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CF" w:rsidRDefault="00C0022C" w:rsidP="00C0022C">
      <w:pPr>
        <w:spacing w:after="0" w:line="240" w:lineRule="auto"/>
        <w:jc w:val="both"/>
        <w:rPr>
          <w:sz w:val="28"/>
          <w:szCs w:val="28"/>
        </w:rPr>
      </w:pPr>
      <w:r w:rsidRPr="00C27417">
        <w:rPr>
          <w:color w:val="FF00FF"/>
          <w:sz w:val="28"/>
          <w:szCs w:val="28"/>
        </w:rPr>
        <w:t>Туберкулез</w:t>
      </w:r>
      <w:r>
        <w:rPr>
          <w:sz w:val="28"/>
          <w:szCs w:val="28"/>
        </w:rPr>
        <w:t xml:space="preserve"> – в настоящее время имеет повсеместное распространение. Данное заболевание является серьезной медицинской и социальной проблемой</w:t>
      </w:r>
      <w:r w:rsidR="007D5EE2">
        <w:rPr>
          <w:sz w:val="28"/>
          <w:szCs w:val="28"/>
        </w:rPr>
        <w:t>, одной из причин инвалидности и смертности во многих странах мира и несет угрозу для всего человечества.</w:t>
      </w:r>
    </w:p>
    <w:p w:rsidR="007D5EE2" w:rsidRDefault="007D5EE2" w:rsidP="00C002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данным Всемирной организации здравоохранения, один человек в мире каждую минуту инфицируется микобактериями туберкулеза, каждые 3 минуты – заболевает и каждые 10 минут – умирает.</w:t>
      </w:r>
    </w:p>
    <w:p w:rsidR="007D5EE2" w:rsidRDefault="008C58C5" w:rsidP="00B3360B">
      <w:pPr>
        <w:spacing w:after="0" w:line="240" w:lineRule="auto"/>
        <w:jc w:val="both"/>
        <w:rPr>
          <w:color w:val="0070C0"/>
          <w:sz w:val="28"/>
          <w:szCs w:val="28"/>
        </w:rPr>
      </w:pPr>
      <w:r w:rsidRPr="00965D53">
        <w:rPr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ECA50C9" wp14:editId="628A3298">
            <wp:simplePos x="0" y="0"/>
            <wp:positionH relativeFrom="margin">
              <wp:align>left</wp:align>
            </wp:positionH>
            <wp:positionV relativeFrom="paragraph">
              <wp:posOffset>4556</wp:posOffset>
            </wp:positionV>
            <wp:extent cx="1321435" cy="1202055"/>
            <wp:effectExtent l="0" t="0" r="0" b="0"/>
            <wp:wrapTight wrapText="bothSides">
              <wp:wrapPolygon edited="0">
                <wp:start x="0" y="0"/>
                <wp:lineTo x="0" y="21223"/>
                <wp:lineTo x="21174" y="21223"/>
                <wp:lineTo x="21174" y="0"/>
                <wp:lineTo x="0" y="0"/>
              </wp:wrapPolygon>
            </wp:wrapTight>
            <wp:docPr id="2" name="Рисунок 2" descr="C:\Users\Nuc\Downloads\i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c\Downloads\i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98" cy="123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60B">
        <w:rPr>
          <w:color w:val="0070C0"/>
          <w:sz w:val="28"/>
          <w:szCs w:val="28"/>
        </w:rPr>
        <w:t xml:space="preserve"> </w:t>
      </w:r>
      <w:proofErr w:type="gramStart"/>
      <w:r w:rsidR="00B3360B">
        <w:rPr>
          <w:color w:val="0070C0"/>
          <w:sz w:val="28"/>
          <w:szCs w:val="28"/>
        </w:rPr>
        <w:t>Туберкулез это</w:t>
      </w:r>
      <w:proofErr w:type="gramEnd"/>
      <w:r w:rsidR="00B3360B">
        <w:rPr>
          <w:color w:val="0070C0"/>
          <w:sz w:val="28"/>
          <w:szCs w:val="28"/>
        </w:rPr>
        <w:t xml:space="preserve"> инфек</w:t>
      </w:r>
      <w:r w:rsidR="009D2D1D">
        <w:rPr>
          <w:color w:val="0070C0"/>
          <w:sz w:val="28"/>
          <w:szCs w:val="28"/>
        </w:rPr>
        <w:t>ционное забо</w:t>
      </w:r>
      <w:r w:rsidR="00C27417">
        <w:rPr>
          <w:color w:val="0070C0"/>
          <w:sz w:val="28"/>
          <w:szCs w:val="28"/>
        </w:rPr>
        <w:t>левание, вызванное микобакте</w:t>
      </w:r>
      <w:r w:rsidR="00E912E6">
        <w:rPr>
          <w:color w:val="0070C0"/>
          <w:sz w:val="28"/>
          <w:szCs w:val="28"/>
        </w:rPr>
        <w:t xml:space="preserve">риями </w:t>
      </w:r>
      <w:r w:rsidR="009D2D1D">
        <w:rPr>
          <w:color w:val="0070C0"/>
          <w:sz w:val="28"/>
          <w:szCs w:val="28"/>
        </w:rPr>
        <w:t>туберкулеза или палочками Коха.</w:t>
      </w:r>
    </w:p>
    <w:p w:rsidR="009D2D1D" w:rsidRDefault="00C27417" w:rsidP="00C002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Возбудитель туберку</w:t>
      </w:r>
      <w:r w:rsidR="002C786E">
        <w:rPr>
          <w:sz w:val="28"/>
          <w:szCs w:val="28"/>
        </w:rPr>
        <w:t>леза весьма устойчив к воздействию физических и химических факторов. В жидкой мокроте палочка сохраняет жизнеспособность в течение 5-6 месяцев, в высохшем состоянии на различных предметах она сохраняется несколько месяцев и может вызвать заражение, попав в дыхательные пути с частицами пыли. От прямого солнечного света</w:t>
      </w:r>
      <w:r w:rsidR="00B201C5">
        <w:rPr>
          <w:sz w:val="28"/>
          <w:szCs w:val="28"/>
        </w:rPr>
        <w:t xml:space="preserve"> палочки погибают через 10 минут, а рассеянный свет убивает их в течение 5-7 дней, в темных и плохо проветриваемых помещениях микобактерии туберкулеза сохраняют </w:t>
      </w:r>
      <w:r w:rsidR="00201AA1">
        <w:rPr>
          <w:sz w:val="28"/>
          <w:szCs w:val="28"/>
        </w:rPr>
        <w:t xml:space="preserve">жизнедеятельность многие месяцы. </w:t>
      </w:r>
    </w:p>
    <w:p w:rsidR="00201AA1" w:rsidRDefault="00B3360B" w:rsidP="00886766">
      <w:pPr>
        <w:spacing w:after="0" w:line="240" w:lineRule="auto"/>
        <w:jc w:val="both"/>
        <w:rPr>
          <w:sz w:val="28"/>
          <w:szCs w:val="28"/>
        </w:rPr>
      </w:pPr>
      <w:r w:rsidRPr="000851B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3A7B8C7" wp14:editId="74687F42">
            <wp:simplePos x="0" y="0"/>
            <wp:positionH relativeFrom="column">
              <wp:posOffset>3690372</wp:posOffset>
            </wp:positionH>
            <wp:positionV relativeFrom="paragraph">
              <wp:posOffset>218026</wp:posOffset>
            </wp:positionV>
            <wp:extent cx="1371600" cy="1102995"/>
            <wp:effectExtent l="0" t="0" r="0" b="1905"/>
            <wp:wrapTight wrapText="bothSides">
              <wp:wrapPolygon edited="0">
                <wp:start x="0" y="0"/>
                <wp:lineTo x="0" y="21264"/>
                <wp:lineTo x="21300" y="21264"/>
                <wp:lineTo x="21300" y="0"/>
                <wp:lineTo x="0" y="0"/>
              </wp:wrapPolygon>
            </wp:wrapTight>
            <wp:docPr id="1" name="Рисунок 1" descr="C:\Users\Nuc\Downloads\34396175-tuberculosis-is-an-infection-caused-by-bacteria-infected-per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c\Downloads\34396175-tuberculosis-is-an-infection-caused-by-bacteria-infected-pers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AA1">
        <w:rPr>
          <w:sz w:val="28"/>
          <w:szCs w:val="28"/>
        </w:rPr>
        <w:t xml:space="preserve">   </w:t>
      </w:r>
      <w:r w:rsidR="001E3A15">
        <w:rPr>
          <w:sz w:val="28"/>
          <w:szCs w:val="28"/>
        </w:rPr>
        <w:t xml:space="preserve">  </w:t>
      </w:r>
      <w:r w:rsidR="00201AA1">
        <w:rPr>
          <w:sz w:val="28"/>
          <w:szCs w:val="28"/>
        </w:rPr>
        <w:t xml:space="preserve">В Беларуси ежегодно туберкулез </w:t>
      </w:r>
      <w:r w:rsidR="00E912E6">
        <w:rPr>
          <w:sz w:val="28"/>
          <w:szCs w:val="28"/>
        </w:rPr>
        <w:t>поражает</w:t>
      </w:r>
    </w:p>
    <w:p w:rsidR="00201AA1" w:rsidRDefault="00201AA1" w:rsidP="008867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около 5 тысяч человек.</w:t>
      </w:r>
    </w:p>
    <w:p w:rsidR="00201AA1" w:rsidRDefault="00886766" w:rsidP="008867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1AA1">
        <w:rPr>
          <w:sz w:val="28"/>
          <w:szCs w:val="28"/>
        </w:rPr>
        <w:t>Туберкулез может поражать различные</w:t>
      </w:r>
    </w:p>
    <w:p w:rsidR="00201AA1" w:rsidRDefault="00201AA1" w:rsidP="008867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органы и ткани человека: глаза, кости, почки, кишечник и т.д. Чаще всего</w:t>
      </w:r>
      <w:r w:rsidR="001E3A15">
        <w:rPr>
          <w:sz w:val="28"/>
          <w:szCs w:val="28"/>
        </w:rPr>
        <w:t xml:space="preserve"> тубер</w:t>
      </w:r>
      <w:r>
        <w:rPr>
          <w:sz w:val="28"/>
          <w:szCs w:val="28"/>
        </w:rPr>
        <w:t>кулезная палочка (90% случаев) поражает органы дыхания</w:t>
      </w:r>
      <w:r w:rsidR="001E3A15">
        <w:rPr>
          <w:sz w:val="28"/>
          <w:szCs w:val="28"/>
        </w:rPr>
        <w:t xml:space="preserve"> (легкие и бронхи) и мочеполовую систему.</w:t>
      </w:r>
    </w:p>
    <w:p w:rsidR="00760144" w:rsidRDefault="00760144" w:rsidP="00886766">
      <w:pPr>
        <w:spacing w:after="0" w:line="240" w:lineRule="auto"/>
        <w:jc w:val="both"/>
        <w:rPr>
          <w:sz w:val="28"/>
          <w:szCs w:val="28"/>
        </w:rPr>
      </w:pPr>
      <w:r w:rsidRPr="00E912E6">
        <w:rPr>
          <w:color w:val="0070C0"/>
          <w:sz w:val="28"/>
          <w:szCs w:val="28"/>
        </w:rPr>
        <w:t xml:space="preserve">Источником инфекции </w:t>
      </w:r>
      <w:r>
        <w:rPr>
          <w:sz w:val="28"/>
          <w:szCs w:val="28"/>
        </w:rPr>
        <w:t>являются кашляющие больные легочной формой туберкулеза, выделяющие с мокротой возбудителя болезни.</w:t>
      </w:r>
    </w:p>
    <w:p w:rsidR="00985D48" w:rsidRDefault="001E3A15" w:rsidP="00886766">
      <w:pPr>
        <w:spacing w:after="0" w:line="240" w:lineRule="auto"/>
        <w:jc w:val="both"/>
        <w:rPr>
          <w:sz w:val="28"/>
          <w:szCs w:val="28"/>
        </w:rPr>
      </w:pPr>
      <w:r w:rsidRPr="001E3A15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390ADDB" wp14:editId="406AA8D0">
            <wp:simplePos x="0" y="0"/>
            <wp:positionH relativeFrom="column">
              <wp:posOffset>131445</wp:posOffset>
            </wp:positionH>
            <wp:positionV relativeFrom="paragraph">
              <wp:posOffset>73025</wp:posOffset>
            </wp:positionV>
            <wp:extent cx="1252220" cy="1292225"/>
            <wp:effectExtent l="0" t="0" r="5080" b="3175"/>
            <wp:wrapTight wrapText="bothSides">
              <wp:wrapPolygon edited="0">
                <wp:start x="0" y="0"/>
                <wp:lineTo x="0" y="21335"/>
                <wp:lineTo x="21359" y="21335"/>
                <wp:lineTo x="21359" y="0"/>
                <wp:lineTo x="0" y="0"/>
              </wp:wrapPolygon>
            </wp:wrapTight>
            <wp:docPr id="3" name="Рисунок 3" descr="C:\Users\Nuc\Downloads\45071163-portrait-of-an-young-woman-coughing-with-f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c\Downloads\45071163-portrait-of-an-young-woman-coughing-with-fi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A15" w:rsidRDefault="00985D48" w:rsidP="008867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Поэтом</w:t>
      </w:r>
      <w:r w:rsidR="00533DC4">
        <w:rPr>
          <w:sz w:val="28"/>
          <w:szCs w:val="28"/>
        </w:rPr>
        <w:t>у, любой человек может заразить</w:t>
      </w:r>
      <w:r>
        <w:rPr>
          <w:sz w:val="28"/>
          <w:szCs w:val="28"/>
        </w:rPr>
        <w:t>ся туберкулезом при непосредственном контакт</w:t>
      </w:r>
      <w:r w:rsidR="00533DC4">
        <w:rPr>
          <w:sz w:val="28"/>
          <w:szCs w:val="28"/>
        </w:rPr>
        <w:t>е с больным где угодно: на рабо</w:t>
      </w:r>
      <w:r>
        <w:rPr>
          <w:sz w:val="28"/>
          <w:szCs w:val="28"/>
        </w:rPr>
        <w:t>те, в общественном транспорте, в гостях, дома.</w:t>
      </w:r>
      <w:r w:rsidR="00886766">
        <w:rPr>
          <w:sz w:val="28"/>
          <w:szCs w:val="28"/>
        </w:rPr>
        <w:t xml:space="preserve"> Заразиться туберкулезом еще не значит заболеть. Вероятность развития активной формы у здорового человека, получившего палочку Коха, составляет 5-10%. Заболевание чаще всего наступает не сразу, а через 1-2 года после заражения.</w:t>
      </w:r>
    </w:p>
    <w:p w:rsidR="001E3A15" w:rsidRDefault="00B82F00" w:rsidP="001E3A15">
      <w:pPr>
        <w:spacing w:after="0" w:line="240" w:lineRule="auto"/>
        <w:rPr>
          <w:color w:val="CC00FF"/>
          <w:sz w:val="28"/>
          <w:szCs w:val="28"/>
        </w:rPr>
      </w:pPr>
      <w:r>
        <w:rPr>
          <w:color w:val="CC00FF"/>
          <w:sz w:val="28"/>
          <w:szCs w:val="28"/>
        </w:rPr>
        <w:t xml:space="preserve">     </w:t>
      </w:r>
      <w:r w:rsidR="004325D2">
        <w:rPr>
          <w:color w:val="CC00FF"/>
          <w:sz w:val="28"/>
          <w:szCs w:val="28"/>
        </w:rPr>
        <w:t xml:space="preserve">          </w:t>
      </w:r>
      <w:r>
        <w:rPr>
          <w:color w:val="CC00FF"/>
          <w:sz w:val="28"/>
          <w:szCs w:val="28"/>
        </w:rPr>
        <w:t>Как распознать туберкулез в ранней стадии?</w:t>
      </w:r>
    </w:p>
    <w:p w:rsidR="00B3360B" w:rsidRDefault="00B82F00" w:rsidP="00B336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 течение месяца и более</w:t>
      </w:r>
      <w:r w:rsidR="000851B8">
        <w:rPr>
          <w:sz w:val="28"/>
          <w:szCs w:val="28"/>
        </w:rPr>
        <w:t xml:space="preserve"> наблюдаются следующие симптомы, как постоянный кашель с выделением мокроты, кровохарканье, одышка, боли в грудной клетке, повышенная температура тела, потеря аппетита и веса без соблюдения диеты, повышенная потливость утомля</w:t>
      </w:r>
      <w:r w:rsidR="00B3360B">
        <w:rPr>
          <w:sz w:val="28"/>
          <w:szCs w:val="28"/>
        </w:rPr>
        <w:t>емость, снижение</w:t>
      </w:r>
      <w:r w:rsidR="00E912E6">
        <w:rPr>
          <w:sz w:val="28"/>
          <w:szCs w:val="28"/>
        </w:rPr>
        <w:t xml:space="preserve"> работоспособ-</w:t>
      </w:r>
    </w:p>
    <w:p w:rsidR="00760144" w:rsidRPr="00B82F00" w:rsidRDefault="000851B8" w:rsidP="00B3360B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ности</w:t>
      </w:r>
      <w:proofErr w:type="spellEnd"/>
      <w:r w:rsidR="00B3360B">
        <w:rPr>
          <w:sz w:val="28"/>
          <w:szCs w:val="28"/>
        </w:rPr>
        <w:t>, слабость, бледность к</w:t>
      </w:r>
      <w:r w:rsidR="00760144">
        <w:rPr>
          <w:sz w:val="28"/>
          <w:szCs w:val="28"/>
        </w:rPr>
        <w:t>ожных покровов, необходимо обра</w:t>
      </w:r>
      <w:r w:rsidR="00B3360B">
        <w:rPr>
          <w:sz w:val="28"/>
          <w:szCs w:val="28"/>
        </w:rPr>
        <w:t>титься к врачу и провести флюорографическое обследование.</w:t>
      </w:r>
    </w:p>
    <w:p w:rsidR="004061A8" w:rsidRDefault="00C27417" w:rsidP="00201AA1">
      <w:pPr>
        <w:spacing w:after="0" w:line="240" w:lineRule="auto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25D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>
        <w:rPr>
          <w:color w:val="FF00FF"/>
          <w:sz w:val="28"/>
          <w:szCs w:val="28"/>
        </w:rPr>
        <w:t>Профилактика туберкулеза</w:t>
      </w:r>
    </w:p>
    <w:p w:rsidR="00C27417" w:rsidRPr="00C27417" w:rsidRDefault="00C27417" w:rsidP="00201AA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профилактикой туберкулеза на сегодняшний день является вакцина БЦЖ.</w:t>
      </w:r>
    </w:p>
    <w:p w:rsidR="00961A0D" w:rsidRDefault="00961A0D" w:rsidP="00C27417">
      <w:pPr>
        <w:spacing w:after="0" w:line="240" w:lineRule="auto"/>
        <w:jc w:val="both"/>
        <w:rPr>
          <w:sz w:val="28"/>
          <w:szCs w:val="28"/>
        </w:rPr>
      </w:pPr>
      <w:r w:rsidRPr="00D15C0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AA3C422" wp14:editId="77A84D4D">
            <wp:simplePos x="0" y="0"/>
            <wp:positionH relativeFrom="column">
              <wp:align>left</wp:align>
            </wp:positionH>
            <wp:positionV relativeFrom="paragraph">
              <wp:posOffset>440055</wp:posOffset>
            </wp:positionV>
            <wp:extent cx="1898015" cy="1460500"/>
            <wp:effectExtent l="0" t="0" r="6985" b="6350"/>
            <wp:wrapTight wrapText="bothSides">
              <wp:wrapPolygon edited="0">
                <wp:start x="0" y="0"/>
                <wp:lineTo x="0" y="21412"/>
                <wp:lineTo x="21463" y="21412"/>
                <wp:lineTo x="21463" y="0"/>
                <wp:lineTo x="0" y="0"/>
              </wp:wrapPolygon>
            </wp:wrapTight>
            <wp:docPr id="5" name="Рисунок 5" descr="C:\Users\Nuc\Downloads\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c\Downloads\i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417" w:rsidRPr="00C2741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F02E48D" wp14:editId="6D06C53E">
            <wp:simplePos x="0" y="0"/>
            <wp:positionH relativeFrom="margin">
              <wp:align>right</wp:align>
            </wp:positionH>
            <wp:positionV relativeFrom="paragraph">
              <wp:posOffset>4859</wp:posOffset>
            </wp:positionV>
            <wp:extent cx="14401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429" y="21089"/>
                <wp:lineTo x="21429" y="0"/>
                <wp:lineTo x="0" y="0"/>
              </wp:wrapPolygon>
            </wp:wrapTight>
            <wp:docPr id="4" name="Рисунок 4" descr="C:\Users\Nuc\Downloads\84118244-doctor-vaccinating-newborn-baby-at-the-prenatal-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c\Downloads\84118244-doctor-vaccinating-newborn-baby-at-the-prenatal-hous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204" cy="107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417">
        <w:rPr>
          <w:sz w:val="28"/>
          <w:szCs w:val="28"/>
        </w:rPr>
        <w:t>Вакцинируют ребенка в роддоме</w:t>
      </w:r>
      <w:r w:rsidR="00E912E6">
        <w:rPr>
          <w:sz w:val="28"/>
          <w:szCs w:val="28"/>
        </w:rPr>
        <w:t>,</w:t>
      </w:r>
      <w:r w:rsidR="00C27417">
        <w:rPr>
          <w:sz w:val="28"/>
          <w:szCs w:val="28"/>
        </w:rPr>
        <w:t xml:space="preserve"> при </w:t>
      </w:r>
      <w:proofErr w:type="gramStart"/>
      <w:r w:rsidR="00C27417">
        <w:rPr>
          <w:sz w:val="28"/>
          <w:szCs w:val="28"/>
        </w:rPr>
        <w:t>от-</w:t>
      </w:r>
      <w:proofErr w:type="spellStart"/>
      <w:r w:rsidR="00C27417">
        <w:rPr>
          <w:sz w:val="28"/>
          <w:szCs w:val="28"/>
        </w:rPr>
        <w:t>сутствии</w:t>
      </w:r>
      <w:proofErr w:type="spellEnd"/>
      <w:proofErr w:type="gramEnd"/>
      <w:r w:rsidR="004325D2">
        <w:rPr>
          <w:sz w:val="28"/>
          <w:szCs w:val="28"/>
        </w:rPr>
        <w:t xml:space="preserve"> противопо</w:t>
      </w:r>
      <w:r w:rsidR="00C27417">
        <w:rPr>
          <w:sz w:val="28"/>
          <w:szCs w:val="28"/>
        </w:rPr>
        <w:t>казаний</w:t>
      </w:r>
      <w:r w:rsidR="00E912E6">
        <w:rPr>
          <w:sz w:val="28"/>
          <w:szCs w:val="28"/>
        </w:rPr>
        <w:t>,</w:t>
      </w:r>
      <w:r w:rsidR="00C27417">
        <w:rPr>
          <w:sz w:val="28"/>
          <w:szCs w:val="28"/>
        </w:rPr>
        <w:t xml:space="preserve"> </w:t>
      </w:r>
      <w:r w:rsidR="00D15C06">
        <w:rPr>
          <w:sz w:val="28"/>
          <w:szCs w:val="28"/>
        </w:rPr>
        <w:t>в первые 3-5</w:t>
      </w:r>
      <w:r w:rsidR="00C27417">
        <w:rPr>
          <w:sz w:val="28"/>
          <w:szCs w:val="28"/>
        </w:rPr>
        <w:t xml:space="preserve"> дней жизни ребенка.</w:t>
      </w:r>
    </w:p>
    <w:p w:rsidR="00B123DD" w:rsidRDefault="00B123DD" w:rsidP="00C274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C06" w:rsidRDefault="00D15C06" w:rsidP="00AE48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Рентген</w:t>
      </w:r>
      <w:r w:rsidR="004325D2">
        <w:rPr>
          <w:sz w:val="28"/>
          <w:szCs w:val="28"/>
        </w:rPr>
        <w:t>о</w:t>
      </w:r>
      <w:r w:rsidR="00961A0D">
        <w:rPr>
          <w:sz w:val="28"/>
          <w:szCs w:val="28"/>
        </w:rPr>
        <w:t xml:space="preserve">вское </w:t>
      </w:r>
      <w:r>
        <w:rPr>
          <w:sz w:val="28"/>
          <w:szCs w:val="28"/>
        </w:rPr>
        <w:t>флюоро</w:t>
      </w:r>
      <w:r w:rsidR="00961A0D">
        <w:rPr>
          <w:sz w:val="28"/>
          <w:szCs w:val="28"/>
        </w:rPr>
        <w:t>гра</w:t>
      </w:r>
      <w:r>
        <w:rPr>
          <w:sz w:val="28"/>
          <w:szCs w:val="28"/>
        </w:rPr>
        <w:t>фическое</w:t>
      </w:r>
      <w:r w:rsidR="00B123DD">
        <w:rPr>
          <w:sz w:val="28"/>
          <w:szCs w:val="28"/>
        </w:rPr>
        <w:t xml:space="preserve"> </w:t>
      </w:r>
      <w:proofErr w:type="gramStart"/>
      <w:r w:rsidR="00B123DD">
        <w:rPr>
          <w:sz w:val="28"/>
          <w:szCs w:val="28"/>
        </w:rPr>
        <w:t>обследо</w:t>
      </w:r>
      <w:r>
        <w:rPr>
          <w:sz w:val="28"/>
          <w:szCs w:val="28"/>
        </w:rPr>
        <w:t>в</w:t>
      </w:r>
      <w:r w:rsidR="00AE48A0">
        <w:rPr>
          <w:sz w:val="28"/>
          <w:szCs w:val="28"/>
        </w:rPr>
        <w:t>ание  необ</w:t>
      </w:r>
      <w:r w:rsidR="00B123DD">
        <w:rPr>
          <w:sz w:val="28"/>
          <w:szCs w:val="28"/>
        </w:rPr>
        <w:t>ходимо</w:t>
      </w:r>
      <w:proofErr w:type="gramEnd"/>
      <w:r w:rsidR="00961A0D">
        <w:rPr>
          <w:sz w:val="28"/>
          <w:szCs w:val="28"/>
        </w:rPr>
        <w:t xml:space="preserve"> проводить не реже 1 раз</w:t>
      </w:r>
      <w:r>
        <w:rPr>
          <w:sz w:val="28"/>
          <w:szCs w:val="28"/>
        </w:rPr>
        <w:t xml:space="preserve"> в год.</w:t>
      </w:r>
    </w:p>
    <w:p w:rsidR="00760144" w:rsidRDefault="00D15C06" w:rsidP="00C274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</w:t>
      </w:r>
      <w:r w:rsidR="002725D7">
        <w:rPr>
          <w:sz w:val="28"/>
          <w:szCs w:val="28"/>
        </w:rPr>
        <w:t xml:space="preserve">нение комплекса </w:t>
      </w:r>
      <w:proofErr w:type="spellStart"/>
      <w:r w:rsidR="002725D7">
        <w:rPr>
          <w:sz w:val="28"/>
          <w:szCs w:val="28"/>
        </w:rPr>
        <w:t>меропри</w:t>
      </w:r>
      <w:r w:rsidR="00E912E6">
        <w:rPr>
          <w:sz w:val="28"/>
          <w:szCs w:val="28"/>
        </w:rPr>
        <w:t>-</w:t>
      </w:r>
      <w:proofErr w:type="gramStart"/>
      <w:r w:rsidR="002725D7">
        <w:rPr>
          <w:sz w:val="28"/>
          <w:szCs w:val="28"/>
        </w:rPr>
        <w:t>ятий</w:t>
      </w:r>
      <w:proofErr w:type="spellEnd"/>
      <w:r w:rsidR="002725D7">
        <w:rPr>
          <w:sz w:val="28"/>
          <w:szCs w:val="28"/>
        </w:rPr>
        <w:t xml:space="preserve">, </w:t>
      </w:r>
      <w:r w:rsidR="00E96CA4">
        <w:rPr>
          <w:sz w:val="28"/>
          <w:szCs w:val="28"/>
        </w:rPr>
        <w:t xml:space="preserve">  </w:t>
      </w:r>
      <w:proofErr w:type="gramEnd"/>
      <w:r w:rsidR="002725D7">
        <w:rPr>
          <w:sz w:val="28"/>
          <w:szCs w:val="28"/>
        </w:rPr>
        <w:t>по</w:t>
      </w:r>
      <w:r>
        <w:rPr>
          <w:sz w:val="28"/>
          <w:szCs w:val="28"/>
        </w:rPr>
        <w:t xml:space="preserve">вышающих защитные силы </w:t>
      </w:r>
      <w:r w:rsidR="004B73B3" w:rsidRPr="004B73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организма это </w:t>
      </w:r>
      <w:r w:rsidR="00760144" w:rsidRPr="004B606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BC1B1EB" wp14:editId="30D36C73">
            <wp:simplePos x="0" y="0"/>
            <wp:positionH relativeFrom="column">
              <wp:posOffset>-1436</wp:posOffset>
            </wp:positionH>
            <wp:positionV relativeFrom="paragraph">
              <wp:posOffset>-2871</wp:posOffset>
            </wp:positionV>
            <wp:extent cx="2027555" cy="1441174"/>
            <wp:effectExtent l="0" t="0" r="0" b="6985"/>
            <wp:wrapTight wrapText="bothSides">
              <wp:wrapPolygon edited="0">
                <wp:start x="0" y="0"/>
                <wp:lineTo x="0" y="21419"/>
                <wp:lineTo x="21309" y="21419"/>
                <wp:lineTo x="21309" y="0"/>
                <wp:lineTo x="0" y="0"/>
              </wp:wrapPolygon>
            </wp:wrapTight>
            <wp:docPr id="6" name="Рисунок 6" descr="C:\Users\Nuc\Downloads\35646492-happy-housewife-with-red-apron-and-fresh-vege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c\Downloads\35646492-happy-housewife-with-red-apron-and-fresh-vegetabl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44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2E6">
        <w:rPr>
          <w:sz w:val="28"/>
          <w:szCs w:val="28"/>
        </w:rPr>
        <w:t xml:space="preserve">правильное </w:t>
      </w:r>
      <w:proofErr w:type="spellStart"/>
      <w:r w:rsidR="00E912E6">
        <w:rPr>
          <w:sz w:val="28"/>
          <w:szCs w:val="28"/>
        </w:rPr>
        <w:t>полноцен</w:t>
      </w:r>
      <w:proofErr w:type="spellEnd"/>
      <w:r w:rsidR="00E912E6">
        <w:rPr>
          <w:sz w:val="28"/>
          <w:szCs w:val="28"/>
        </w:rPr>
        <w:t>-</w:t>
      </w:r>
    </w:p>
    <w:p w:rsidR="004061A8" w:rsidRDefault="00D15C06" w:rsidP="00C27417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="002725D7">
        <w:rPr>
          <w:sz w:val="28"/>
          <w:szCs w:val="28"/>
        </w:rPr>
        <w:t>ое</w:t>
      </w:r>
      <w:proofErr w:type="spellEnd"/>
      <w:r w:rsidR="002725D7">
        <w:rPr>
          <w:sz w:val="28"/>
          <w:szCs w:val="28"/>
        </w:rPr>
        <w:t xml:space="preserve"> питание, рациональный режим труда и отдыха, от</w:t>
      </w:r>
      <w:r>
        <w:rPr>
          <w:sz w:val="28"/>
          <w:szCs w:val="28"/>
        </w:rPr>
        <w:t xml:space="preserve">каз от вредных </w:t>
      </w:r>
      <w:r w:rsidR="00533DC4">
        <w:rPr>
          <w:sz w:val="28"/>
          <w:szCs w:val="28"/>
        </w:rPr>
        <w:t>привычек</w:t>
      </w:r>
      <w:r w:rsidR="00C27417">
        <w:rPr>
          <w:sz w:val="28"/>
          <w:szCs w:val="28"/>
        </w:rPr>
        <w:t xml:space="preserve"> </w:t>
      </w:r>
      <w:r w:rsidR="004B6068">
        <w:rPr>
          <w:sz w:val="28"/>
          <w:szCs w:val="28"/>
        </w:rPr>
        <w:t xml:space="preserve">(курение, злоупотребление алкоголем, наркотики и т.д.), закаливание, занятие физической культурой. </w:t>
      </w:r>
    </w:p>
    <w:p w:rsidR="004061A8" w:rsidRPr="00D25C15" w:rsidRDefault="00C27417" w:rsidP="00E5254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144" w:rsidRPr="00760144">
        <w:rPr>
          <w:noProof/>
          <w:sz w:val="28"/>
          <w:szCs w:val="28"/>
          <w:lang w:eastAsia="ru-RU"/>
        </w:rPr>
        <w:drawing>
          <wp:inline distT="0" distB="0" distL="0" distR="0" wp14:anchorId="2550EB35" wp14:editId="2C5C0FA5">
            <wp:extent cx="4731026" cy="2855595"/>
            <wp:effectExtent l="0" t="0" r="0" b="1905"/>
            <wp:docPr id="7" name="Рисунок 7" descr="C:\Users\Nuc\Downloads\42425163-view-of-sports-activities-in-fitness-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c\Downloads\42425163-view-of-sports-activities-in-fitness-clu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930" cy="289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</w:p>
    <w:p w:rsidR="00760144" w:rsidRDefault="00760144" w:rsidP="0076014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мероприятий, оздоравливающе жилищную и производственную среду (снижение скученности и запыленности помещений, улучшение вентиляции и т.д.).                                      </w:t>
      </w:r>
    </w:p>
    <w:p w:rsidR="00961A0D" w:rsidRPr="00961A0D" w:rsidRDefault="00760144" w:rsidP="00760144">
      <w:pPr>
        <w:spacing w:after="0"/>
        <w:jc w:val="both"/>
        <w:rPr>
          <w:color w:val="CC00CC"/>
          <w:sz w:val="36"/>
          <w:szCs w:val="36"/>
        </w:rPr>
      </w:pPr>
      <w:r>
        <w:rPr>
          <w:sz w:val="28"/>
          <w:szCs w:val="28"/>
        </w:rPr>
        <w:t xml:space="preserve">        </w:t>
      </w:r>
      <w:r w:rsidR="00961A0D">
        <w:rPr>
          <w:sz w:val="28"/>
          <w:szCs w:val="28"/>
        </w:rPr>
        <w:t xml:space="preserve">                                        </w:t>
      </w:r>
      <w:r w:rsidR="00961A0D" w:rsidRPr="00961A0D">
        <w:rPr>
          <w:color w:val="CC00CC"/>
          <w:sz w:val="36"/>
          <w:szCs w:val="36"/>
        </w:rPr>
        <w:t xml:space="preserve">Помните! </w:t>
      </w:r>
    </w:p>
    <w:p w:rsidR="001604FB" w:rsidRDefault="00961A0D" w:rsidP="00961A0D">
      <w:pPr>
        <w:spacing w:after="0" w:line="240" w:lineRule="auto"/>
        <w:jc w:val="both"/>
        <w:rPr>
          <w:color w:val="0B0BC5"/>
          <w:sz w:val="28"/>
          <w:szCs w:val="28"/>
        </w:rPr>
      </w:pPr>
      <w:r w:rsidRPr="0055235D">
        <w:rPr>
          <w:color w:val="0B0BC5"/>
          <w:sz w:val="28"/>
          <w:szCs w:val="28"/>
        </w:rPr>
        <w:t xml:space="preserve">Туберкулез легче предупредить, чем лечить. При своевременном </w:t>
      </w:r>
      <w:r w:rsidR="0073771B">
        <w:rPr>
          <w:color w:val="0B0BC5"/>
          <w:sz w:val="28"/>
          <w:szCs w:val="28"/>
        </w:rPr>
        <w:t xml:space="preserve">                  </w:t>
      </w:r>
      <w:r w:rsidRPr="0055235D">
        <w:rPr>
          <w:color w:val="0B0BC5"/>
          <w:sz w:val="28"/>
          <w:szCs w:val="28"/>
        </w:rPr>
        <w:t>выявлении</w:t>
      </w:r>
      <w:r w:rsidR="00760144" w:rsidRPr="0055235D">
        <w:rPr>
          <w:color w:val="0B0BC5"/>
          <w:sz w:val="28"/>
          <w:szCs w:val="28"/>
        </w:rPr>
        <w:t xml:space="preserve"> </w:t>
      </w:r>
      <w:r w:rsidRPr="0055235D">
        <w:rPr>
          <w:color w:val="0B0BC5"/>
          <w:sz w:val="28"/>
          <w:szCs w:val="28"/>
        </w:rPr>
        <w:t>и неукоснительном соблюдении предписанного врачом режима лечения туберкулез излечим.</w:t>
      </w:r>
      <w:r w:rsidR="00760144" w:rsidRPr="0055235D">
        <w:rPr>
          <w:color w:val="0B0BC5"/>
          <w:sz w:val="28"/>
          <w:szCs w:val="28"/>
        </w:rPr>
        <w:t xml:space="preserve">  </w:t>
      </w:r>
    </w:p>
    <w:p w:rsidR="0055235D" w:rsidRDefault="0055235D" w:rsidP="00961A0D">
      <w:pPr>
        <w:spacing w:after="0" w:line="240" w:lineRule="auto"/>
        <w:jc w:val="both"/>
        <w:rPr>
          <w:color w:val="0B0BC5"/>
          <w:sz w:val="28"/>
          <w:szCs w:val="28"/>
        </w:rPr>
      </w:pPr>
      <w:r>
        <w:rPr>
          <w:color w:val="0B0BC5"/>
          <w:sz w:val="28"/>
          <w:szCs w:val="28"/>
        </w:rPr>
        <w:t xml:space="preserve">   </w:t>
      </w:r>
    </w:p>
    <w:p w:rsidR="0055235D" w:rsidRDefault="0055235D" w:rsidP="00961A0D">
      <w:pPr>
        <w:spacing w:after="0" w:line="240" w:lineRule="auto"/>
        <w:jc w:val="both"/>
        <w:rPr>
          <w:color w:val="00B050"/>
          <w:sz w:val="28"/>
          <w:szCs w:val="28"/>
        </w:rPr>
      </w:pPr>
      <w:r>
        <w:rPr>
          <w:color w:val="0B0BC5"/>
          <w:sz w:val="28"/>
          <w:szCs w:val="28"/>
        </w:rPr>
        <w:t xml:space="preserve">                  </w:t>
      </w:r>
      <w:r w:rsidR="00BA3441">
        <w:rPr>
          <w:color w:val="0B0BC5"/>
          <w:sz w:val="28"/>
          <w:szCs w:val="28"/>
        </w:rPr>
        <w:t xml:space="preserve">                </w:t>
      </w:r>
      <w:r>
        <w:rPr>
          <w:color w:val="00B050"/>
          <w:sz w:val="28"/>
          <w:szCs w:val="28"/>
        </w:rPr>
        <w:t>УЗ «</w:t>
      </w:r>
      <w:proofErr w:type="spellStart"/>
      <w:r>
        <w:rPr>
          <w:color w:val="00B050"/>
          <w:sz w:val="28"/>
          <w:szCs w:val="28"/>
        </w:rPr>
        <w:t>Борисовская</w:t>
      </w:r>
      <w:proofErr w:type="spellEnd"/>
      <w:r>
        <w:rPr>
          <w:color w:val="00B050"/>
          <w:sz w:val="28"/>
          <w:szCs w:val="28"/>
        </w:rPr>
        <w:t xml:space="preserve"> ЦРБ»</w:t>
      </w:r>
    </w:p>
    <w:p w:rsidR="00BA3441" w:rsidRDefault="00BA3441" w:rsidP="00961A0D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55235D" w:rsidRPr="0055235D" w:rsidRDefault="00BA3441" w:rsidP="00961A0D">
      <w:pPr>
        <w:spacing w:after="0" w:line="240" w:lineRule="auto"/>
        <w:jc w:val="both"/>
        <w:rPr>
          <w:color w:val="00B050"/>
          <w:sz w:val="32"/>
          <w:szCs w:val="32"/>
        </w:rPr>
      </w:pPr>
      <w:r>
        <w:rPr>
          <w:color w:val="00B050"/>
          <w:sz w:val="28"/>
          <w:szCs w:val="28"/>
        </w:rPr>
        <w:t>Автор</w:t>
      </w:r>
      <w:r w:rsidR="0055235D">
        <w:rPr>
          <w:color w:val="00B050"/>
          <w:sz w:val="28"/>
          <w:szCs w:val="28"/>
        </w:rPr>
        <w:t xml:space="preserve"> врач-</w:t>
      </w:r>
      <w:proofErr w:type="spellStart"/>
      <w:r w:rsidR="0055235D">
        <w:rPr>
          <w:color w:val="00B050"/>
          <w:sz w:val="28"/>
          <w:szCs w:val="28"/>
        </w:rPr>
        <w:t>валеолог</w:t>
      </w:r>
      <w:proofErr w:type="spellEnd"/>
      <w:r w:rsidR="0055235D">
        <w:rPr>
          <w:color w:val="00B050"/>
          <w:sz w:val="28"/>
          <w:szCs w:val="28"/>
        </w:rPr>
        <w:t xml:space="preserve">                                      В.И. Коновалова</w:t>
      </w:r>
    </w:p>
    <w:p w:rsidR="001604FB" w:rsidRPr="0055235D" w:rsidRDefault="001604FB" w:rsidP="00A3628A">
      <w:pPr>
        <w:spacing w:after="0"/>
        <w:rPr>
          <w:color w:val="0B0BC5"/>
          <w:sz w:val="32"/>
          <w:szCs w:val="32"/>
        </w:rPr>
      </w:pPr>
    </w:p>
    <w:p w:rsidR="001604FB" w:rsidRPr="0055235D" w:rsidRDefault="001604FB" w:rsidP="00A3628A">
      <w:pPr>
        <w:spacing w:after="0"/>
        <w:rPr>
          <w:color w:val="0B0BC5"/>
          <w:sz w:val="32"/>
          <w:szCs w:val="32"/>
        </w:rPr>
      </w:pPr>
    </w:p>
    <w:p w:rsidR="001604FB" w:rsidRPr="0073771B" w:rsidRDefault="00E912E6" w:rsidP="00A3628A">
      <w:pPr>
        <w:spacing w:after="0"/>
        <w:rPr>
          <w:color w:val="0070C0"/>
          <w:sz w:val="28"/>
          <w:szCs w:val="28"/>
        </w:rPr>
      </w:pPr>
      <w:r>
        <w:rPr>
          <w:sz w:val="32"/>
          <w:szCs w:val="32"/>
        </w:rPr>
        <w:t xml:space="preserve">                      </w:t>
      </w:r>
      <w:r w:rsidR="00BA3441">
        <w:rPr>
          <w:sz w:val="32"/>
          <w:szCs w:val="32"/>
        </w:rPr>
        <w:t xml:space="preserve">    </w:t>
      </w:r>
      <w:r w:rsidR="0073771B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73771B">
        <w:rPr>
          <w:color w:val="0070C0"/>
          <w:sz w:val="28"/>
          <w:szCs w:val="28"/>
        </w:rPr>
        <w:t>Министерство здравоохранения</w:t>
      </w:r>
    </w:p>
    <w:p w:rsidR="00E912E6" w:rsidRPr="0073771B" w:rsidRDefault="00E912E6" w:rsidP="00A3628A">
      <w:pPr>
        <w:spacing w:after="0"/>
        <w:rPr>
          <w:color w:val="0070C0"/>
          <w:sz w:val="28"/>
          <w:szCs w:val="28"/>
        </w:rPr>
      </w:pPr>
      <w:r w:rsidRPr="0073771B">
        <w:rPr>
          <w:color w:val="0070C0"/>
          <w:sz w:val="28"/>
          <w:szCs w:val="28"/>
        </w:rPr>
        <w:t xml:space="preserve">                                  </w:t>
      </w:r>
      <w:r w:rsidR="00BA3441">
        <w:rPr>
          <w:color w:val="0070C0"/>
          <w:sz w:val="28"/>
          <w:szCs w:val="28"/>
        </w:rPr>
        <w:t xml:space="preserve">        </w:t>
      </w:r>
      <w:r w:rsidRPr="0073771B">
        <w:rPr>
          <w:color w:val="0070C0"/>
          <w:sz w:val="28"/>
          <w:szCs w:val="28"/>
        </w:rPr>
        <w:t xml:space="preserve"> Республики Беларусь</w:t>
      </w:r>
    </w:p>
    <w:p w:rsidR="001604FB" w:rsidRPr="0073771B" w:rsidRDefault="001604FB" w:rsidP="00A3628A">
      <w:pPr>
        <w:spacing w:after="0"/>
        <w:rPr>
          <w:color w:val="0070C0"/>
          <w:sz w:val="32"/>
          <w:szCs w:val="32"/>
        </w:rPr>
      </w:pPr>
    </w:p>
    <w:p w:rsidR="001604FB" w:rsidRDefault="001604FB" w:rsidP="00A3628A">
      <w:pPr>
        <w:spacing w:after="0"/>
        <w:rPr>
          <w:sz w:val="32"/>
          <w:szCs w:val="32"/>
        </w:rPr>
      </w:pPr>
    </w:p>
    <w:p w:rsidR="001604FB" w:rsidRDefault="001604FB" w:rsidP="00A3628A">
      <w:pPr>
        <w:spacing w:after="0"/>
        <w:rPr>
          <w:sz w:val="32"/>
          <w:szCs w:val="32"/>
        </w:rPr>
      </w:pPr>
    </w:p>
    <w:p w:rsidR="001604FB" w:rsidRDefault="0073771B" w:rsidP="00A3628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73771B">
        <w:rPr>
          <w:noProof/>
          <w:sz w:val="32"/>
          <w:szCs w:val="32"/>
          <w:lang w:eastAsia="ru-RU"/>
        </w:rPr>
        <w:drawing>
          <wp:inline distT="0" distB="0" distL="0" distR="0">
            <wp:extent cx="3498333" cy="2801620"/>
            <wp:effectExtent l="0" t="0" r="6985" b="0"/>
            <wp:docPr id="8" name="Рисунок 8" descr="C:\Users\Nuc\Downloads\37187294-doctor-consulting-a-patient-woman-coughing-with-a-stethosc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c\Downloads\37187294-doctor-consulting-a-patient-woman-coughing-with-a-stethoscop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481" cy="280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4FB" w:rsidRDefault="00E912E6" w:rsidP="000B55B0">
      <w:pPr>
        <w:spacing w:after="0"/>
        <w:ind w:right="1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1604FB" w:rsidRPr="0073771B" w:rsidRDefault="0073771B" w:rsidP="00A3628A">
      <w:pPr>
        <w:spacing w:after="0"/>
        <w:rPr>
          <w:color w:val="CC00FF"/>
          <w:sz w:val="48"/>
          <w:szCs w:val="48"/>
        </w:rPr>
      </w:pPr>
      <w:r w:rsidRPr="0073771B">
        <w:rPr>
          <w:color w:val="CC00FF"/>
          <w:sz w:val="36"/>
          <w:szCs w:val="36"/>
        </w:rPr>
        <w:t xml:space="preserve">                </w:t>
      </w:r>
      <w:r w:rsidRPr="0073771B">
        <w:rPr>
          <w:color w:val="CC00FF"/>
          <w:sz w:val="48"/>
          <w:szCs w:val="48"/>
        </w:rPr>
        <w:t>Нам не страшен туберкулез!</w:t>
      </w:r>
    </w:p>
    <w:p w:rsidR="0073771B" w:rsidRDefault="0073771B" w:rsidP="00A3628A">
      <w:pPr>
        <w:spacing w:after="0"/>
        <w:rPr>
          <w:sz w:val="48"/>
          <w:szCs w:val="48"/>
        </w:rPr>
      </w:pPr>
    </w:p>
    <w:p w:rsidR="0073771B" w:rsidRDefault="0073771B" w:rsidP="00A3628A">
      <w:pPr>
        <w:spacing w:after="0"/>
        <w:rPr>
          <w:sz w:val="48"/>
          <w:szCs w:val="48"/>
        </w:rPr>
      </w:pPr>
    </w:p>
    <w:p w:rsidR="0073771B" w:rsidRDefault="0073771B" w:rsidP="00A3628A">
      <w:pPr>
        <w:spacing w:after="0"/>
        <w:rPr>
          <w:sz w:val="48"/>
          <w:szCs w:val="48"/>
        </w:rPr>
      </w:pPr>
    </w:p>
    <w:p w:rsidR="0073771B" w:rsidRPr="00BA3441" w:rsidRDefault="00BA3441" w:rsidP="00A3628A">
      <w:pPr>
        <w:spacing w:after="0"/>
        <w:rPr>
          <w:sz w:val="28"/>
          <w:szCs w:val="28"/>
        </w:rPr>
      </w:pPr>
      <w:r>
        <w:rPr>
          <w:sz w:val="48"/>
          <w:szCs w:val="48"/>
        </w:rPr>
        <w:t xml:space="preserve">                        </w:t>
      </w:r>
    </w:p>
    <w:p w:rsidR="0073771B" w:rsidRPr="0073771B" w:rsidRDefault="0073771B" w:rsidP="00A3628A">
      <w:pPr>
        <w:spacing w:after="0"/>
        <w:rPr>
          <w:color w:val="0070C0"/>
          <w:sz w:val="28"/>
          <w:szCs w:val="28"/>
        </w:rPr>
      </w:pPr>
      <w:r w:rsidRPr="0073771B">
        <w:rPr>
          <w:color w:val="0070C0"/>
          <w:sz w:val="28"/>
          <w:szCs w:val="28"/>
        </w:rPr>
        <w:t xml:space="preserve">                                               </w:t>
      </w:r>
      <w:r w:rsidR="00BA3441">
        <w:rPr>
          <w:color w:val="0070C0"/>
          <w:sz w:val="28"/>
          <w:szCs w:val="28"/>
        </w:rPr>
        <w:t xml:space="preserve">    </w:t>
      </w:r>
      <w:bookmarkStart w:id="0" w:name="_GoBack"/>
      <w:bookmarkEnd w:id="0"/>
      <w:r w:rsidRPr="0073771B">
        <w:rPr>
          <w:color w:val="0070C0"/>
          <w:sz w:val="28"/>
          <w:szCs w:val="28"/>
        </w:rPr>
        <w:t xml:space="preserve">2018 год               </w:t>
      </w:r>
    </w:p>
    <w:sectPr w:rsidR="0073771B" w:rsidRPr="0073771B" w:rsidSect="002725D7">
      <w:pgSz w:w="16838" w:h="11906" w:orient="landscape"/>
      <w:pgMar w:top="284" w:right="253" w:bottom="567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4C78"/>
    <w:multiLevelType w:val="hybridMultilevel"/>
    <w:tmpl w:val="BA54AC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50E9D"/>
    <w:multiLevelType w:val="multilevel"/>
    <w:tmpl w:val="8F486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5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6">
    <w:nsid w:val="46377C50"/>
    <w:multiLevelType w:val="hybridMultilevel"/>
    <w:tmpl w:val="C000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67DE6DEB"/>
    <w:multiLevelType w:val="multilevel"/>
    <w:tmpl w:val="8162F9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65271D9"/>
    <w:multiLevelType w:val="multilevel"/>
    <w:tmpl w:val="5BA64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3D08"/>
    <w:rsid w:val="00040108"/>
    <w:rsid w:val="000748CF"/>
    <w:rsid w:val="00077C5B"/>
    <w:rsid w:val="000851B8"/>
    <w:rsid w:val="000A2950"/>
    <w:rsid w:val="000B24ED"/>
    <w:rsid w:val="000B55B0"/>
    <w:rsid w:val="000D5E97"/>
    <w:rsid w:val="000F4782"/>
    <w:rsid w:val="001017FF"/>
    <w:rsid w:val="00117655"/>
    <w:rsid w:val="00133766"/>
    <w:rsid w:val="001377CB"/>
    <w:rsid w:val="001566A7"/>
    <w:rsid w:val="001604FB"/>
    <w:rsid w:val="00185429"/>
    <w:rsid w:val="00197467"/>
    <w:rsid w:val="001A4095"/>
    <w:rsid w:val="001A7D0A"/>
    <w:rsid w:val="001B684E"/>
    <w:rsid w:val="001C5958"/>
    <w:rsid w:val="001E3A15"/>
    <w:rsid w:val="001E46C0"/>
    <w:rsid w:val="001E6292"/>
    <w:rsid w:val="001F4319"/>
    <w:rsid w:val="00201AA1"/>
    <w:rsid w:val="00210209"/>
    <w:rsid w:val="002203DC"/>
    <w:rsid w:val="00222DBB"/>
    <w:rsid w:val="00224891"/>
    <w:rsid w:val="002505CF"/>
    <w:rsid w:val="00266E60"/>
    <w:rsid w:val="00270AA5"/>
    <w:rsid w:val="002725D7"/>
    <w:rsid w:val="002A7A2A"/>
    <w:rsid w:val="002B0A67"/>
    <w:rsid w:val="002B237D"/>
    <w:rsid w:val="002C786E"/>
    <w:rsid w:val="002F1B51"/>
    <w:rsid w:val="002F3F3B"/>
    <w:rsid w:val="00305263"/>
    <w:rsid w:val="00312E10"/>
    <w:rsid w:val="00336FCB"/>
    <w:rsid w:val="00341F19"/>
    <w:rsid w:val="00344C57"/>
    <w:rsid w:val="003454AF"/>
    <w:rsid w:val="00381D29"/>
    <w:rsid w:val="00391887"/>
    <w:rsid w:val="003924BD"/>
    <w:rsid w:val="0039633A"/>
    <w:rsid w:val="00397105"/>
    <w:rsid w:val="003B776E"/>
    <w:rsid w:val="003E0FF9"/>
    <w:rsid w:val="004061A8"/>
    <w:rsid w:val="00425DC1"/>
    <w:rsid w:val="00431743"/>
    <w:rsid w:val="004325D2"/>
    <w:rsid w:val="00436538"/>
    <w:rsid w:val="004B6068"/>
    <w:rsid w:val="004B73B3"/>
    <w:rsid w:val="004C3D30"/>
    <w:rsid w:val="004C45FC"/>
    <w:rsid w:val="004D020F"/>
    <w:rsid w:val="004D51DE"/>
    <w:rsid w:val="004E6A9A"/>
    <w:rsid w:val="0051525B"/>
    <w:rsid w:val="005247DA"/>
    <w:rsid w:val="00533DC4"/>
    <w:rsid w:val="005365E7"/>
    <w:rsid w:val="00537833"/>
    <w:rsid w:val="00550D37"/>
    <w:rsid w:val="0055235D"/>
    <w:rsid w:val="00581AEA"/>
    <w:rsid w:val="0059536A"/>
    <w:rsid w:val="005D2061"/>
    <w:rsid w:val="005E6BD0"/>
    <w:rsid w:val="005F734B"/>
    <w:rsid w:val="0060649D"/>
    <w:rsid w:val="006415AB"/>
    <w:rsid w:val="00654066"/>
    <w:rsid w:val="006575B5"/>
    <w:rsid w:val="006754E0"/>
    <w:rsid w:val="006915B8"/>
    <w:rsid w:val="006A3DDC"/>
    <w:rsid w:val="006B25F3"/>
    <w:rsid w:val="006C0F7D"/>
    <w:rsid w:val="006C34DC"/>
    <w:rsid w:val="006C6D6C"/>
    <w:rsid w:val="006D1352"/>
    <w:rsid w:val="006F1508"/>
    <w:rsid w:val="0073771B"/>
    <w:rsid w:val="007500D7"/>
    <w:rsid w:val="0075487D"/>
    <w:rsid w:val="00760144"/>
    <w:rsid w:val="00780480"/>
    <w:rsid w:val="007811B4"/>
    <w:rsid w:val="007A17BC"/>
    <w:rsid w:val="007C3202"/>
    <w:rsid w:val="007C4CC7"/>
    <w:rsid w:val="007D5BAD"/>
    <w:rsid w:val="007D5EE2"/>
    <w:rsid w:val="00802165"/>
    <w:rsid w:val="00812397"/>
    <w:rsid w:val="00842A62"/>
    <w:rsid w:val="00852089"/>
    <w:rsid w:val="008665E4"/>
    <w:rsid w:val="008748A9"/>
    <w:rsid w:val="00875F4D"/>
    <w:rsid w:val="008841A3"/>
    <w:rsid w:val="00886766"/>
    <w:rsid w:val="0088764A"/>
    <w:rsid w:val="008B13B8"/>
    <w:rsid w:val="008B516C"/>
    <w:rsid w:val="008B7894"/>
    <w:rsid w:val="008C58C5"/>
    <w:rsid w:val="008F344E"/>
    <w:rsid w:val="008F5459"/>
    <w:rsid w:val="00917F46"/>
    <w:rsid w:val="00936B71"/>
    <w:rsid w:val="00944410"/>
    <w:rsid w:val="00961A0D"/>
    <w:rsid w:val="00965233"/>
    <w:rsid w:val="00965D53"/>
    <w:rsid w:val="00985D48"/>
    <w:rsid w:val="009D2D1D"/>
    <w:rsid w:val="009E4651"/>
    <w:rsid w:val="00A01255"/>
    <w:rsid w:val="00A35CD7"/>
    <w:rsid w:val="00A3628A"/>
    <w:rsid w:val="00A45C3A"/>
    <w:rsid w:val="00A46675"/>
    <w:rsid w:val="00AC1A89"/>
    <w:rsid w:val="00AC75BE"/>
    <w:rsid w:val="00AE091E"/>
    <w:rsid w:val="00AE48A0"/>
    <w:rsid w:val="00B00048"/>
    <w:rsid w:val="00B123DD"/>
    <w:rsid w:val="00B201C5"/>
    <w:rsid w:val="00B3360B"/>
    <w:rsid w:val="00B36560"/>
    <w:rsid w:val="00B5638B"/>
    <w:rsid w:val="00B7396C"/>
    <w:rsid w:val="00B77527"/>
    <w:rsid w:val="00B82F00"/>
    <w:rsid w:val="00B85848"/>
    <w:rsid w:val="00B947EA"/>
    <w:rsid w:val="00BA3441"/>
    <w:rsid w:val="00BA769F"/>
    <w:rsid w:val="00BB1EAC"/>
    <w:rsid w:val="00BB4C97"/>
    <w:rsid w:val="00BF27BE"/>
    <w:rsid w:val="00C0022C"/>
    <w:rsid w:val="00C052CA"/>
    <w:rsid w:val="00C06FE7"/>
    <w:rsid w:val="00C14DF0"/>
    <w:rsid w:val="00C20D97"/>
    <w:rsid w:val="00C27417"/>
    <w:rsid w:val="00C27661"/>
    <w:rsid w:val="00C77851"/>
    <w:rsid w:val="00C93B03"/>
    <w:rsid w:val="00C97AA2"/>
    <w:rsid w:val="00CB1161"/>
    <w:rsid w:val="00CD455A"/>
    <w:rsid w:val="00D0101F"/>
    <w:rsid w:val="00D0128E"/>
    <w:rsid w:val="00D142E0"/>
    <w:rsid w:val="00D15C06"/>
    <w:rsid w:val="00D211F7"/>
    <w:rsid w:val="00D25C15"/>
    <w:rsid w:val="00D34157"/>
    <w:rsid w:val="00D53373"/>
    <w:rsid w:val="00D545A4"/>
    <w:rsid w:val="00D65F83"/>
    <w:rsid w:val="00DA0332"/>
    <w:rsid w:val="00DA55A5"/>
    <w:rsid w:val="00DB0570"/>
    <w:rsid w:val="00DC2CC4"/>
    <w:rsid w:val="00DC510F"/>
    <w:rsid w:val="00DF4B92"/>
    <w:rsid w:val="00E01677"/>
    <w:rsid w:val="00E01C64"/>
    <w:rsid w:val="00E5254F"/>
    <w:rsid w:val="00E534EA"/>
    <w:rsid w:val="00E56030"/>
    <w:rsid w:val="00E67E01"/>
    <w:rsid w:val="00E70415"/>
    <w:rsid w:val="00E716FC"/>
    <w:rsid w:val="00E912E6"/>
    <w:rsid w:val="00E96CA4"/>
    <w:rsid w:val="00E96F4C"/>
    <w:rsid w:val="00EA09D0"/>
    <w:rsid w:val="00EB0092"/>
    <w:rsid w:val="00EB265B"/>
    <w:rsid w:val="00EC698C"/>
    <w:rsid w:val="00ED5D07"/>
    <w:rsid w:val="00EF262B"/>
    <w:rsid w:val="00F03E9A"/>
    <w:rsid w:val="00F26264"/>
    <w:rsid w:val="00F31080"/>
    <w:rsid w:val="00F3326E"/>
    <w:rsid w:val="00F374D1"/>
    <w:rsid w:val="00F5766B"/>
    <w:rsid w:val="00F61AF4"/>
    <w:rsid w:val="00F67334"/>
    <w:rsid w:val="00F93FFF"/>
    <w:rsid w:val="00FB34E4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9A565-9E31-4B86-82DC-EF2975A5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2018-03-20T05:49:00Z</cp:lastPrinted>
  <dcterms:created xsi:type="dcterms:W3CDTF">2018-03-19T10:35:00Z</dcterms:created>
  <dcterms:modified xsi:type="dcterms:W3CDTF">2018-03-20T05:54:00Z</dcterms:modified>
</cp:coreProperties>
</file>